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5764F" w:rsidTr="0072724D">
        <w:tc>
          <w:tcPr>
            <w:tcW w:w="4672" w:type="dxa"/>
          </w:tcPr>
          <w:p w:rsidR="0055764F" w:rsidRDefault="0055764F" w:rsidP="0012786A">
            <w:pPr>
              <w:ind w:right="-284"/>
            </w:pPr>
          </w:p>
        </w:tc>
        <w:tc>
          <w:tcPr>
            <w:tcW w:w="4673" w:type="dxa"/>
          </w:tcPr>
          <w:p w:rsidR="0055764F" w:rsidRDefault="00130597" w:rsidP="0012786A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27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64F" w:rsidRPr="0055764F" w:rsidRDefault="0055764F" w:rsidP="00130597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C30BB1" w:rsidRPr="00133C93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55764F" w:rsidRDefault="0055764F" w:rsidP="0012786A">
      <w:pPr>
        <w:pStyle w:val="1"/>
        <w:ind w:right="-284"/>
        <w:rPr>
          <w:rFonts w:ascii="Times New Roman" w:hAnsi="Times New Roman" w:cs="Times New Roman"/>
          <w:color w:val="auto"/>
          <w:sz w:val="28"/>
          <w:szCs w:val="28"/>
        </w:rPr>
      </w:pPr>
    </w:p>
    <w:p w:rsidR="0055764F" w:rsidRPr="0055764F" w:rsidRDefault="0055764F" w:rsidP="0012786A">
      <w:pPr>
        <w:pStyle w:val="1"/>
        <w:ind w:right="-284"/>
        <w:rPr>
          <w:rFonts w:ascii="Times New Roman" w:hAnsi="Times New Roman" w:cs="Times New Roman"/>
          <w:color w:val="auto"/>
          <w:sz w:val="28"/>
          <w:szCs w:val="28"/>
        </w:rPr>
      </w:pPr>
      <w:r w:rsidRPr="0055764F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55764F">
        <w:rPr>
          <w:rFonts w:ascii="Times New Roman" w:hAnsi="Times New Roman" w:cs="Times New Roman"/>
          <w:color w:val="auto"/>
          <w:sz w:val="28"/>
          <w:szCs w:val="28"/>
        </w:rPr>
        <w:br/>
        <w:t>условных обозначений и сокращений</w:t>
      </w:r>
    </w:p>
    <w:p w:rsidR="0055764F" w:rsidRPr="0055764F" w:rsidRDefault="0055764F" w:rsidP="0012786A">
      <w:pPr>
        <w:spacing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 w:rsidRPr="00EE6978">
        <w:rPr>
          <w:rFonts w:ascii="Times New Roman" w:hAnsi="Times New Roman" w:cs="Times New Roman"/>
          <w:sz w:val="28"/>
          <w:szCs w:val="28"/>
        </w:rPr>
        <w:t xml:space="preserve">1. </w:t>
      </w:r>
      <w:r w:rsidR="001248D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C30BB1" w:rsidRPr="00133C93">
        <w:rPr>
          <w:rFonts w:ascii="Times New Roman" w:hAnsi="Times New Roman" w:cs="Times New Roman"/>
          <w:bCs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 w:rsidRPr="00EE6978">
        <w:rPr>
          <w:rFonts w:ascii="Times New Roman" w:hAnsi="Times New Roman" w:cs="Times New Roman"/>
          <w:sz w:val="28"/>
          <w:szCs w:val="28"/>
        </w:rPr>
        <w:t xml:space="preserve">2.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муниципальная услуга по предоставлению </w:t>
      </w:r>
      <w:r w:rsidR="00C30BB1" w:rsidRPr="00133C93">
        <w:rPr>
          <w:rFonts w:ascii="Times New Roman" w:hAnsi="Times New Roman" w:cs="Times New Roman"/>
          <w:bCs/>
          <w:sz w:val="28"/>
          <w:szCs w:val="28"/>
        </w:rPr>
        <w:t>решения о согласовании архитектурно-градостроительного облика объекта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5"/>
      <w:bookmarkEnd w:id="1"/>
      <w:r w:rsidRPr="00EE6978">
        <w:rPr>
          <w:rFonts w:ascii="Times New Roman" w:hAnsi="Times New Roman" w:cs="Times New Roman"/>
          <w:sz w:val="28"/>
          <w:szCs w:val="28"/>
        </w:rPr>
        <w:t xml:space="preserve">3.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</w:t>
      </w:r>
      <w:r w:rsidR="00C30BB1" w:rsidRPr="00C30BB1">
        <w:rPr>
          <w:rFonts w:ascii="Times New Roman" w:hAnsi="Times New Roman" w:cs="Times New Roman"/>
          <w:sz w:val="28"/>
          <w:szCs w:val="28"/>
        </w:rPr>
        <w:t>правообладатели земельных участков, на которых планируется строительство объектов капитального строительства, правообладатели объекта капитального строительства в случае реконструкции объекта капитального строительства, или иное лицо в случае, предусмотренном частью 1.1 статьи 57.3 Градостроительного кодекса Российской Федерации, осуществляющие строительство, реконструкцию объектов капитального строительства в границах территорий сельских поселений муниципального образования Темрюкский муниципальный район</w:t>
      </w:r>
      <w:bookmarkStart w:id="3" w:name="_GoBack"/>
      <w:bookmarkEnd w:id="3"/>
      <w:r w:rsidR="00C30BB1" w:rsidRPr="00C30BB1">
        <w:rPr>
          <w:rFonts w:ascii="Times New Roman" w:hAnsi="Times New Roman" w:cs="Times New Roman"/>
          <w:sz w:val="28"/>
          <w:szCs w:val="28"/>
        </w:rPr>
        <w:t xml:space="preserve"> Краснодарского края, предусмотренных частью 5.3 статьи 30 Градостроительного кодекса Российской Федерации, за исключением случаев, предусмотренных законодательством о градостроительной деятельности</w:t>
      </w:r>
      <w:r w:rsidR="00DD07C3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6"/>
      <w:bookmarkEnd w:id="2"/>
      <w:r w:rsidRPr="00EE6978">
        <w:rPr>
          <w:rFonts w:ascii="Times New Roman" w:hAnsi="Times New Roman" w:cs="Times New Roman"/>
          <w:sz w:val="28"/>
          <w:szCs w:val="28"/>
        </w:rPr>
        <w:t xml:space="preserve">4.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hyperlink r:id="rId6" w:history="1">
        <w:r w:rsidR="00EE6978"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«</w:t>
        </w:r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Единый портал государственных и муниципальных услуг (функций)</w:t>
        </w:r>
      </w:hyperlink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региональном портале государственных и муниципальных услуг Краснодарского края</w:t>
        </w:r>
      </w:hyperlink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7"/>
      <w:bookmarkEnd w:id="4"/>
      <w:r w:rsidRPr="00EE6978">
        <w:rPr>
          <w:rFonts w:ascii="Times New Roman" w:hAnsi="Times New Roman" w:cs="Times New Roman"/>
          <w:sz w:val="28"/>
          <w:szCs w:val="28"/>
        </w:rPr>
        <w:t xml:space="preserve">5.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федеральная государственная информационная система </w:t>
      </w:r>
      <w:hyperlink r:id="rId8" w:history="1">
        <w:r w:rsidR="00EE6978"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«</w:t>
        </w:r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Единый портал государственных и муниципальных услуг (функций)</w:t>
        </w:r>
        <w:r w:rsidR="00EE6978"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»</w:t>
        </w:r>
      </w:hyperlink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654">
        <w:rPr>
          <w:rFonts w:ascii="Times New Roman" w:hAnsi="Times New Roman" w:cs="Times New Roman"/>
          <w:sz w:val="28"/>
          <w:szCs w:val="28"/>
        </w:rPr>
        <w:t>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региональный портал государственных и муниципальных услуг Краснодарского края</w:t>
        </w:r>
      </w:hyperlink>
      <w:r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8"/>
      <w:bookmarkEnd w:id="5"/>
      <w:r w:rsidRPr="00EE6978">
        <w:rPr>
          <w:rFonts w:ascii="Times New Roman" w:hAnsi="Times New Roman" w:cs="Times New Roman"/>
          <w:sz w:val="28"/>
          <w:szCs w:val="28"/>
        </w:rPr>
        <w:t xml:space="preserve">6.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09"/>
      <w:bookmarkEnd w:id="6"/>
      <w:r w:rsidRPr="00EE6978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DD07C3" w:rsidRPr="00EE6978" w:rsidRDefault="00DD07C3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МКУ «Архитектурный центр» - муниципальное казенное учреждение «Архитектурный центр» муниципального образования Темрюкский район.</w:t>
      </w:r>
    </w:p>
    <w:p w:rsidR="0055764F" w:rsidRPr="00EE6978" w:rsidRDefault="00DD07C3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0"/>
      <w:bookmarkEnd w:id="7"/>
      <w:r>
        <w:rPr>
          <w:rFonts w:ascii="Times New Roman" w:hAnsi="Times New Roman" w:cs="Times New Roman"/>
          <w:sz w:val="28"/>
          <w:szCs w:val="28"/>
        </w:rPr>
        <w:t>9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-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DD07C3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6011"/>
      <w:bookmarkEnd w:id="8"/>
      <w:r>
        <w:rPr>
          <w:rFonts w:ascii="Times New Roman" w:hAnsi="Times New Roman" w:cs="Times New Roman"/>
          <w:sz w:val="28"/>
          <w:szCs w:val="28"/>
        </w:rPr>
        <w:t>10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EE6978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Разрешение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- разрешение на </w:t>
      </w:r>
      <w:r w:rsidR="00EE6978" w:rsidRPr="00EE6978">
        <w:rPr>
          <w:rFonts w:ascii="Times New Roman" w:hAnsi="Times New Roman" w:cs="Times New Roman"/>
          <w:sz w:val="28"/>
          <w:szCs w:val="28"/>
        </w:rPr>
        <w:t>установку и эксплуатацию рекламной конструкции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EE6978" w:rsidRDefault="00EE6978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6978" w:rsidRDefault="00EE6978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12786A" w:rsidRPr="00BE050C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377233" w:rsidRDefault="00377233" w:rsidP="0012786A">
      <w:pPr>
        <w:spacing w:after="0" w:line="240" w:lineRule="auto"/>
        <w:ind w:right="-284"/>
        <w:jc w:val="both"/>
      </w:pPr>
    </w:p>
    <w:sectPr w:rsidR="00377233" w:rsidSect="00DD07C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92" w:rsidRDefault="00294392" w:rsidP="00DD07C3">
      <w:pPr>
        <w:spacing w:after="0" w:line="240" w:lineRule="auto"/>
      </w:pPr>
      <w:r>
        <w:separator/>
      </w:r>
    </w:p>
  </w:endnote>
  <w:endnote w:type="continuationSeparator" w:id="0">
    <w:p w:rsidR="00294392" w:rsidRDefault="00294392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92" w:rsidRDefault="00294392" w:rsidP="00DD07C3">
      <w:pPr>
        <w:spacing w:after="0" w:line="240" w:lineRule="auto"/>
      </w:pPr>
      <w:r>
        <w:separator/>
      </w:r>
    </w:p>
  </w:footnote>
  <w:footnote w:type="continuationSeparator" w:id="0">
    <w:p w:rsidR="00294392" w:rsidRDefault="00294392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0B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8"/>
    <w:rsid w:val="001248D8"/>
    <w:rsid w:val="0012786A"/>
    <w:rsid w:val="00130597"/>
    <w:rsid w:val="001D4015"/>
    <w:rsid w:val="002771FD"/>
    <w:rsid w:val="00294392"/>
    <w:rsid w:val="00377233"/>
    <w:rsid w:val="0055764F"/>
    <w:rsid w:val="005A2100"/>
    <w:rsid w:val="0072724D"/>
    <w:rsid w:val="007D68AC"/>
    <w:rsid w:val="00BB52A8"/>
    <w:rsid w:val="00BD5654"/>
    <w:rsid w:val="00C07838"/>
    <w:rsid w:val="00C30BB1"/>
    <w:rsid w:val="00DD07C3"/>
    <w:rsid w:val="00DF4657"/>
    <w:rsid w:val="00E733E4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35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23900500/25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23900500/235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23900500/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7</cp:revision>
  <cp:lastPrinted>2025-12-23T08:52:00Z</cp:lastPrinted>
  <dcterms:created xsi:type="dcterms:W3CDTF">2025-12-15T12:58:00Z</dcterms:created>
  <dcterms:modified xsi:type="dcterms:W3CDTF">2026-01-29T11:33:00Z</dcterms:modified>
</cp:coreProperties>
</file>